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bookmarkStart w:id="0" w:name="_GoBack"/>
      <w:bookmarkEnd w:id="0"/>
      <w:r w:rsidRPr="00B11A36">
        <w:rPr>
          <w:rFonts w:ascii="Times New Roman CYR" w:hAnsi="Times New Roman CYR" w:cs="Times New Roman CYR"/>
          <w:b/>
          <w:bCs/>
          <w:sz w:val="28"/>
          <w:szCs w:val="28"/>
        </w:rPr>
        <w:t>Тест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B11A36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Задание #1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Какие два из перечисленных понятий используются в первую очередь при описании социальной сферы общества?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 xml:space="preserve">Выпишите соответствующие понятия и раскройте смысл любого одного из них. Ответ запишите на бланке ответов </w:t>
      </w:r>
      <w:r w:rsidRPr="00B11A36">
        <w:rPr>
          <w:rFonts w:ascii="Times New Roman" w:hAnsi="Times New Roman" w:cs="Times New Roman"/>
          <w:sz w:val="24"/>
          <w:szCs w:val="24"/>
        </w:rPr>
        <w:t xml:space="preserve">№ 2, </w:t>
      </w:r>
      <w:r w:rsidRPr="00B11A36">
        <w:rPr>
          <w:rFonts w:ascii="Times New Roman CYR" w:hAnsi="Times New Roman CYR" w:cs="Times New Roman CYR"/>
          <w:sz w:val="24"/>
          <w:szCs w:val="24"/>
        </w:rPr>
        <w:t>указав номер задания.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lastRenderedPageBreak/>
        <w:t>1) Фирма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2) конфликт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3) административное право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lastRenderedPageBreak/>
        <w:t>4) земельные ресурсы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5) профессиональная общность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B11A36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Задание #2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Отличительной тенденцией развития современного общества является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lastRenderedPageBreak/>
        <w:t>1) модернизация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2) индустриализация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lastRenderedPageBreak/>
        <w:t>3) социальное расслоение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4) глобализация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B11A36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Задание #3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Моральные нормы, в отличие от правовых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lastRenderedPageBreak/>
        <w:t>1) регулируют повседневное поведение людей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2) распространяются на всех граждан страны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lastRenderedPageBreak/>
        <w:t>3) поддерживаются силой общественного мнения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4) предполагают санкции за нарушение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B11A36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Задание #4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Верны ли следующие суждения о научном познании?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А. Научное познание предполагает использование специальных терминов и понятий.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Б. Только наука добывает истинные знания о мире и человеке.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lastRenderedPageBreak/>
        <w:t>1) верно только А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2) верно только Б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lastRenderedPageBreak/>
        <w:t>3) верны оба суждения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4) оба суждения неверны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B11A36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Задание #5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Рассмотрите фотографию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noProof/>
          <w:sz w:val="24"/>
          <w:szCs w:val="24"/>
          <w:lang w:eastAsia="ru-RU"/>
        </w:rPr>
        <w:lastRenderedPageBreak/>
        <w:drawing>
          <wp:inline distT="0" distB="0" distL="0" distR="0" wp14:anchorId="69AC7B86">
            <wp:extent cx="3942715" cy="26473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715" cy="2647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Какую глобальную проблему отражает фотография? Используя обществоведческие знания, факты социальной жизни и личный социальный опыт, сформулируйте два правила, соблюдение которых может быть личным вкладом каждого человека в преодоление данной проблемы. Кратко поясните каждое из правил.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 xml:space="preserve">Ответ запишите на бланке ответов </w:t>
      </w:r>
      <w:r w:rsidRPr="00B11A36">
        <w:rPr>
          <w:rFonts w:ascii="Times New Roman" w:hAnsi="Times New Roman" w:cs="Times New Roman"/>
          <w:sz w:val="24"/>
          <w:szCs w:val="24"/>
        </w:rPr>
        <w:t xml:space="preserve">№ 2, </w:t>
      </w:r>
      <w:r w:rsidRPr="00B11A36">
        <w:rPr>
          <w:rFonts w:ascii="Times New Roman CYR" w:hAnsi="Times New Roman CYR" w:cs="Times New Roman CYR"/>
          <w:sz w:val="24"/>
          <w:szCs w:val="24"/>
        </w:rPr>
        <w:t>указав номер задания.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B11A36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Задание #6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 xml:space="preserve">Константин Григорьевич при снятии денег со счёта в банкомате обнаружил мини-видеокамеру над клавиатурой банкомата. В чём состоит опасность данной ситуации для личных финансов </w:t>
      </w:r>
      <w:proofErr w:type="spellStart"/>
      <w:proofErr w:type="gramStart"/>
      <w:r w:rsidRPr="00B11A36">
        <w:rPr>
          <w:rFonts w:ascii="Times New Roman CYR" w:hAnsi="Times New Roman CYR" w:cs="Times New Roman CYR"/>
          <w:sz w:val="24"/>
          <w:szCs w:val="24"/>
        </w:rPr>
        <w:t>пользо-вателей</w:t>
      </w:r>
      <w:proofErr w:type="spellEnd"/>
      <w:proofErr w:type="gramEnd"/>
      <w:r w:rsidRPr="00B11A36">
        <w:rPr>
          <w:rFonts w:ascii="Times New Roman CYR" w:hAnsi="Times New Roman CYR" w:cs="Times New Roman CYR"/>
          <w:sz w:val="24"/>
          <w:szCs w:val="24"/>
        </w:rPr>
        <w:t xml:space="preserve"> банкомата? Как следует правильно поступить в данной ситуации? Укажите два возможных действия.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 xml:space="preserve">Ответ запишите на бланке ответов </w:t>
      </w:r>
      <w:r w:rsidRPr="00B11A36">
        <w:rPr>
          <w:rFonts w:ascii="Times New Roman" w:hAnsi="Times New Roman" w:cs="Times New Roman"/>
          <w:sz w:val="24"/>
          <w:szCs w:val="24"/>
        </w:rPr>
        <w:t xml:space="preserve">№ 2, </w:t>
      </w:r>
      <w:r w:rsidRPr="00B11A36">
        <w:rPr>
          <w:rFonts w:ascii="Times New Roman CYR" w:hAnsi="Times New Roman CYR" w:cs="Times New Roman CYR"/>
          <w:sz w:val="24"/>
          <w:szCs w:val="24"/>
        </w:rPr>
        <w:t>указав номер задания.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B11A36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Задание #7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Отличительной чертой командно-административной экономической системы является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lastRenderedPageBreak/>
        <w:t>1) развитие массового производства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2) преобладание механизированного труда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lastRenderedPageBreak/>
        <w:t>3) государственное регулирование цен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4) возникновение кризисов перепроизводства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B11A36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Задание #8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Качество производимых в стране Z товаров и всех видов услуг не улучшилось, но цены на них выросли. Это проявление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lastRenderedPageBreak/>
        <w:t>1) глобализации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2) экономического застоя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lastRenderedPageBreak/>
        <w:t>3) инфляции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 xml:space="preserve">4) товарного перепроизводства 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B11A36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Задание #9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Верны ли следующие суждения о правах и обязанностях акционеров?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А. Акционеры не отвечают по обязательствам акционерного общества.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Б. Акционеры не несут никаких убытков, связанных с деятельностью акционерного общества.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lastRenderedPageBreak/>
        <w:t>1) верно только А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2) верно только Б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lastRenderedPageBreak/>
        <w:t>3) верны оба суждения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4) оба суждения неверны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B11A36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Задание #10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Мелкий предприниматель взял кредиты на большую сумму, но дело не приносило существенных доходов. В результате он разорился. Это пример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lastRenderedPageBreak/>
        <w:t>1) социального неравенства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2) социальной мобильности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lastRenderedPageBreak/>
        <w:t>3) социального статуса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4) социальной стратификации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B11A36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Задание #11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lastRenderedPageBreak/>
        <w:t>Верны ли следующие суждения о социальных конфликтах?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А. Расхождение интересов рабочих и предпринимателей по вопросу оплаты труда может вызвать социальный конфликт.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 xml:space="preserve">Б. Социальный конфликт </w:t>
      </w:r>
      <w:r w:rsidRPr="00B11A36">
        <w:rPr>
          <w:rFonts w:ascii="Times New Roman" w:hAnsi="Times New Roman" w:cs="Times New Roman"/>
          <w:sz w:val="24"/>
          <w:szCs w:val="24"/>
        </w:rPr>
        <w:t xml:space="preserve">- </w:t>
      </w:r>
      <w:r w:rsidRPr="00B11A36">
        <w:rPr>
          <w:rFonts w:ascii="Times New Roman CYR" w:hAnsi="Times New Roman CYR" w:cs="Times New Roman CYR"/>
          <w:sz w:val="24"/>
          <w:szCs w:val="24"/>
        </w:rPr>
        <w:t>это возможная стадия развития противоречий между группами или отдельными людьми.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1) верно только А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2) верно только Б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3) верны оба суждения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4) оба суждения неверны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B11A36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Задание #12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 xml:space="preserve">В стране Z на протяжении нескольких лет проводились опросы общественного мнения. Гражданам, участвующим в опросах, был задан вопрос: </w:t>
      </w:r>
      <w:r w:rsidRPr="00B11A36">
        <w:rPr>
          <w:rFonts w:ascii="Times New Roman" w:hAnsi="Times New Roman" w:cs="Times New Roman"/>
          <w:sz w:val="24"/>
          <w:szCs w:val="24"/>
        </w:rPr>
        <w:t>«</w:t>
      </w:r>
      <w:r w:rsidRPr="00B11A36">
        <w:rPr>
          <w:rFonts w:ascii="Times New Roman CYR" w:hAnsi="Times New Roman CYR" w:cs="Times New Roman CYR"/>
          <w:sz w:val="24"/>
          <w:szCs w:val="24"/>
        </w:rPr>
        <w:t>Что изменится в Вашей жизни, если завтра исчезнет Интернет?</w:t>
      </w:r>
      <w:r w:rsidRPr="00B11A36">
        <w:rPr>
          <w:rFonts w:ascii="Times New Roman" w:hAnsi="Times New Roman" w:cs="Times New Roman"/>
          <w:sz w:val="24"/>
          <w:szCs w:val="24"/>
        </w:rPr>
        <w:t xml:space="preserve">» </w:t>
      </w:r>
      <w:r w:rsidRPr="00B11A36">
        <w:rPr>
          <w:rFonts w:ascii="Times New Roman CYR" w:hAnsi="Times New Roman CYR" w:cs="Times New Roman CYR"/>
          <w:sz w:val="24"/>
          <w:szCs w:val="24"/>
        </w:rPr>
        <w:t>Результаты опроса (в % от числа отвечавших) представлены на гистограмме.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B62B2EE" wp14:editId="0C1E074D">
            <wp:extent cx="6081713" cy="2743200"/>
            <wp:effectExtent l="0" t="0" r="14605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Сформулируйте по одному выводу: а) о сходстве; б) о различии в позициях групп опрошенных. Выскажите предположение о том, чем объясняются указанные Вами: а) сходство; б) различие.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 xml:space="preserve">Ответ запишите на бланке ответов </w:t>
      </w:r>
      <w:r w:rsidRPr="00B11A36">
        <w:rPr>
          <w:rFonts w:ascii="Times New Roman" w:hAnsi="Times New Roman" w:cs="Times New Roman"/>
          <w:sz w:val="24"/>
          <w:szCs w:val="24"/>
        </w:rPr>
        <w:t xml:space="preserve">№ 2, </w:t>
      </w:r>
      <w:r w:rsidRPr="00B11A36">
        <w:rPr>
          <w:rFonts w:ascii="Times New Roman CYR" w:hAnsi="Times New Roman CYR" w:cs="Times New Roman CYR"/>
          <w:sz w:val="24"/>
          <w:szCs w:val="24"/>
        </w:rPr>
        <w:t>указав номер задания.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B11A36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Задание #13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Палатой Федерального Собрания России является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1) Совет безопасности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2) Общественная палата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3) Совет Федерации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4) Конституционный Суд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B11A36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Задание #14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Верны ли следующие суждения о политическом участии?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А. Одной из форм политического участия является работа в органах местного самоуправления.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Б. Референдум является формой непосредственного участия граждан в делах государства.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1) верно только А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2) верно только Б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3) верны оба суждения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4) оба суждения неверны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B11A36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Задание #15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 xml:space="preserve">Установите соответствие между видом банка и банковскими функциями: к каждому элементу первого столбца подберите 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Запишите в таблицу выбранные цифры под соответствующими буквами.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1) Центральный банк России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2) коммерческие банки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__ денежная эмиссия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__ кредитование предприятий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__ мобилизация свободных денежных средств населения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__ хранение золотовалютных резервов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__ расчётно-кассовое обслуживание клиентов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B11A36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Задание #16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Нормы права, регулирующие лишь определённый круг общественных отношений, называются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1) кодексом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2) отраслью права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3) диспозицией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4) постоянными нормами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Задание #17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В ночное время группа мужчин угнала припаркованную во дворе дома чужую машину. Эти действия являются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1) административным проступком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2) уголовным преступлением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3) дисциплинарным проступком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4) гражданским правонарушением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B11A36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Задание #18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Верны ли следующие суждения о правовых нормах?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А. Правовые нормы регулируют только те отношения, которые не соответствуют нормативно-правовым актам.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Б. Все правовые нормы поддерживаются силой государства.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1) верно только А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2) верно только Б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3) верны оба суждения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4) оба суждения неверны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  <w:sectPr w:rsidR="00B11A36" w:rsidSect="00B11A36">
          <w:type w:val="continuous"/>
          <w:pgSz w:w="12240" w:h="15840"/>
          <w:pgMar w:top="720" w:right="720" w:bottom="720" w:left="720" w:header="720" w:footer="720" w:gutter="0"/>
          <w:cols w:num="2" w:space="720"/>
          <w:noEndnote/>
          <w:docGrid w:linePitch="299"/>
        </w:sect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 w:rsidRPr="00B11A36"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Задание #19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 xml:space="preserve">Изучение исторического прошлого позволило выявить расселение народов в древности, особенности племенной организации, предпосылки складывания наций. Сравните две социальные группы, упомянутые в условии задания: племя и нацию. Выберите и запишите в первую колонку таблицы порядковые номера черт сходства, а во вторую колонку </w:t>
      </w:r>
      <w:r w:rsidRPr="00B11A36">
        <w:rPr>
          <w:rFonts w:ascii="Times New Roman" w:hAnsi="Times New Roman" w:cs="Times New Roman"/>
          <w:sz w:val="24"/>
          <w:szCs w:val="24"/>
        </w:rPr>
        <w:t xml:space="preserve">- </w:t>
      </w:r>
      <w:r w:rsidRPr="00B11A36">
        <w:rPr>
          <w:rFonts w:ascii="Times New Roman CYR" w:hAnsi="Times New Roman CYR" w:cs="Times New Roman CYR"/>
          <w:sz w:val="24"/>
          <w:szCs w:val="24"/>
        </w:rPr>
        <w:t>порядковые номера черт различия.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 xml:space="preserve">1) возникает в </w:t>
      </w:r>
      <w:proofErr w:type="spellStart"/>
      <w:r w:rsidRPr="00B11A36">
        <w:rPr>
          <w:rFonts w:ascii="Times New Roman CYR" w:hAnsi="Times New Roman CYR" w:cs="Times New Roman CYR"/>
          <w:sz w:val="24"/>
          <w:szCs w:val="24"/>
        </w:rPr>
        <w:t>догосударственный</w:t>
      </w:r>
      <w:proofErr w:type="spellEnd"/>
      <w:r w:rsidRPr="00B11A36">
        <w:rPr>
          <w:rFonts w:ascii="Times New Roman CYR" w:hAnsi="Times New Roman CYR" w:cs="Times New Roman CYR"/>
          <w:sz w:val="24"/>
          <w:szCs w:val="24"/>
        </w:rPr>
        <w:t xml:space="preserve"> период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2) является этнической общностью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3) является элементом социальной структуры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4) основывается на кровном родстве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__ Черты сходства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__ Черты сходства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__ Черты различия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__ Черты различия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Задание #20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t>Заполните пропуск в таблице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B11A36">
        <w:rPr>
          <w:rFonts w:ascii="Times New Roman CYR" w:hAnsi="Times New Roman CYR" w:cs="Times New Roman CYR"/>
          <w:sz w:val="24"/>
          <w:szCs w:val="24"/>
        </w:rPr>
        <w:object w:dxaOrig="5594" w:dyaOrig="11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9.75pt;height:59.25pt" o:ole="">
            <v:imagedata r:id="rId7" o:title=""/>
          </v:shape>
          <o:OLEObject Type="Embed" ProgID="PBrush" ShapeID="_x0000_i1025" DrawAspect="Content" ObjectID="_1740163342" r:id="rId8"/>
        </w:objec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0"/>
          <w:szCs w:val="20"/>
        </w:rPr>
      </w:pPr>
      <w:r>
        <w:rPr>
          <w:rFonts w:ascii="Times New Roman CYR" w:hAnsi="Times New Roman CYR" w:cs="Times New Roman CYR"/>
          <w:i/>
          <w:iCs/>
          <w:sz w:val="20"/>
          <w:szCs w:val="20"/>
        </w:rPr>
        <w:t>Запишите ответ:</w:t>
      </w:r>
      <w:r w:rsidRPr="00B11A36">
        <w:rPr>
          <w:rFonts w:ascii="Times New Roman CYR" w:hAnsi="Times New Roman CYR" w:cs="Times New Roman CYR"/>
          <w:sz w:val="24"/>
          <w:szCs w:val="24"/>
        </w:rPr>
        <w:t>__________________________________________</w:t>
      </w:r>
    </w:p>
    <w:p w:rsidR="00B11A36" w:rsidRPr="00B11A36" w:rsidRDefault="00B11A36" w:rsidP="00B11A36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11A36" w:rsidRPr="00B11A36" w:rsidRDefault="00B11A36" w:rsidP="00B11A3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4" w:lineRule="exact"/>
        <w:ind w:firstLine="620"/>
        <w:jc w:val="both"/>
        <w:rPr>
          <w:rFonts w:ascii="Times New Roman" w:eastAsia="Microsoft Sans Serif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B11A36">
        <w:rPr>
          <w:rFonts w:ascii="Times New Roman" w:eastAsia="Microsoft Sans Serif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Прочитайте текст и выполните задания 21-24. Для записи ответов на задания используйте бланк ответов № 2. Запишите сначала номер задания, а </w:t>
      </w:r>
      <w:r w:rsidRPr="00B11A36">
        <w:rPr>
          <w:rFonts w:ascii="Times New Roman" w:eastAsia="Microsoft Sans Serif" w:hAnsi="Times New Roman" w:cs="Times New Roman"/>
          <w:i/>
          <w:iCs/>
          <w:color w:val="000000"/>
          <w:sz w:val="24"/>
          <w:szCs w:val="24"/>
          <w:u w:val="single"/>
          <w:lang w:eastAsia="ru-RU" w:bidi="ru-RU"/>
        </w:rPr>
        <w:t>затем развёрнутый ответ на него. Ответы записывайте</w:t>
      </w:r>
      <w:r w:rsidRPr="00B11A36">
        <w:rPr>
          <w:rFonts w:ascii="Times New Roman" w:eastAsia="Microsoft Sans Serif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чётко и разборчиво.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11A36" w:rsidRPr="00B11A36" w:rsidRDefault="00B11A36" w:rsidP="00B11A36">
      <w:pPr>
        <w:pStyle w:val="20"/>
        <w:shd w:val="clear" w:color="auto" w:fill="auto"/>
        <w:spacing w:line="281" w:lineRule="exact"/>
        <w:ind w:firstLine="620"/>
      </w:pPr>
      <w:r w:rsidRPr="00B11A36">
        <w:t>Качество жизни человека зависит от многих факторов, в том чис</w:t>
      </w:r>
      <w:r w:rsidRPr="00B11A36">
        <w:softHyphen/>
        <w:t>ле от экологической ситуации. Сегодня экологическая проблема имеет первостепенное значение. Используя знания, человек веками совер</w:t>
      </w:r>
      <w:r w:rsidRPr="00B11A36">
        <w:softHyphen/>
        <w:t>шенствовал технику, чтобы защитить себя от негативных сюрпризов природы, в результате этого появились опасности, связанные с эколо</w:t>
      </w:r>
      <w:r w:rsidRPr="00B11A36">
        <w:softHyphen/>
        <w:t>гическим и технологическим риском. Развитие науки, техники, про</w:t>
      </w:r>
      <w:r w:rsidRPr="00B11A36">
        <w:softHyphen/>
        <w:t>мышленности, транспорта вызывает увеличение затрат энергии, что влечёт за собой значительные нагрузки на природу. Деятельность чело</w:t>
      </w:r>
      <w:r w:rsidRPr="00B11A36">
        <w:softHyphen/>
        <w:t>вечества пагубно влияет на окружающую среду и может иметь разру</w:t>
      </w:r>
      <w:r w:rsidRPr="00B11A36">
        <w:softHyphen/>
        <w:t>шительный характер.</w:t>
      </w:r>
    </w:p>
    <w:p w:rsidR="00B11A36" w:rsidRPr="00B11A36" w:rsidRDefault="00B11A36" w:rsidP="00B11A36">
      <w:pPr>
        <w:pStyle w:val="20"/>
        <w:shd w:val="clear" w:color="auto" w:fill="auto"/>
        <w:spacing w:line="281" w:lineRule="exact"/>
        <w:ind w:firstLine="620"/>
      </w:pPr>
      <w:r w:rsidRPr="00B11A36">
        <w:t>Федеральный закон РФ от 10 января 2002 г. «Об охране окру</w:t>
      </w:r>
      <w:r w:rsidRPr="00B11A36">
        <w:softHyphen/>
        <w:t>жающей среды» даёт определение экологического риска: «вероятность наступления события, имеющего неблагоприятные последствия для природной среды и вызванного негативным воздействием хозяйствен</w:t>
      </w:r>
      <w:r w:rsidRPr="00B11A36">
        <w:softHyphen/>
        <w:t>ной и иной деятельности, чрезвычайными ситуациями природного и антропогенного характера». Выделяют три основных источника всех опасностей: природу, человеческое общество и созданную им «вторую природу» — мир техники и технологий. К последнему источнику мож</w:t>
      </w:r>
      <w:r w:rsidRPr="00B11A36">
        <w:softHyphen/>
        <w:t>но добавить также мир знаний, созданный человеком.</w:t>
      </w:r>
    </w:p>
    <w:p w:rsidR="00B11A36" w:rsidRPr="00B11A36" w:rsidRDefault="00B11A36" w:rsidP="00B11A36">
      <w:pPr>
        <w:pStyle w:val="20"/>
        <w:shd w:val="clear" w:color="auto" w:fill="auto"/>
        <w:spacing w:line="281" w:lineRule="exact"/>
        <w:ind w:firstLine="620"/>
      </w:pPr>
      <w:r w:rsidRPr="00B11A36">
        <w:t>Мы определяем «опасность» как наличие и действие дестабилизи</w:t>
      </w:r>
      <w:r w:rsidRPr="00B11A36">
        <w:softHyphen/>
        <w:t>рующих и деструктивных факторов (сил) по отношению к какой-либо системе, способных принести ей ущерб, вывести её из строя или полно</w:t>
      </w:r>
      <w:r w:rsidRPr="00B11A36">
        <w:softHyphen/>
        <w:t>стью уничтожить. Характерными чертами «опасности» является веро</w:t>
      </w:r>
      <w:r w:rsidRPr="00B11A36">
        <w:softHyphen/>
        <w:t>ятность события, возможность наступления его в будущем. Под источ</w:t>
      </w:r>
      <w:r w:rsidRPr="00B11A36">
        <w:softHyphen/>
        <w:t>никами опасностей понимаются условия, причины и сопутствующие обстоятельства, превращающие сокрушительный потенциал опасности в реальную угрозу жизнедеятельности человека. Экологическая проблема является глобальной и угрожает жизнедеятельности человечества.</w:t>
      </w:r>
    </w:p>
    <w:p w:rsidR="00B11A36" w:rsidRPr="00B11A36" w:rsidRDefault="00B11A36" w:rsidP="00B11A36">
      <w:pPr>
        <w:pStyle w:val="290"/>
        <w:shd w:val="clear" w:color="auto" w:fill="auto"/>
        <w:spacing w:before="0" w:after="286" w:line="281" w:lineRule="exact"/>
        <w:jc w:val="right"/>
      </w:pPr>
      <w:r w:rsidRPr="00B11A36">
        <w:t xml:space="preserve">(По НЛ. </w:t>
      </w:r>
      <w:proofErr w:type="spellStart"/>
      <w:r w:rsidRPr="00B11A36">
        <w:t>Калининой</w:t>
      </w:r>
      <w:proofErr w:type="spellEnd"/>
      <w:r w:rsidRPr="00B11A36">
        <w:t xml:space="preserve">, ВЛ. </w:t>
      </w:r>
      <w:proofErr w:type="spellStart"/>
      <w:r w:rsidRPr="00B11A36">
        <w:t>Кунсицину</w:t>
      </w:r>
      <w:proofErr w:type="spellEnd"/>
      <w:r w:rsidRPr="00B11A36">
        <w:t>)</w:t>
      </w:r>
    </w:p>
    <w:p w:rsidR="00B11A36" w:rsidRDefault="00B11A36" w:rsidP="00B11A36">
      <w:pPr>
        <w:pStyle w:val="20"/>
        <w:numPr>
          <w:ilvl w:val="0"/>
          <w:numId w:val="2"/>
        </w:numPr>
        <w:shd w:val="clear" w:color="auto" w:fill="auto"/>
        <w:tabs>
          <w:tab w:val="left" w:pos="572"/>
        </w:tabs>
        <w:spacing w:after="309" w:line="299" w:lineRule="exact"/>
      </w:pPr>
      <w:r>
        <w:t>Составьте план текста. Для этого выделите основные смысловые фрагменты текста и озаглавьте каждый из них.</w:t>
      </w:r>
    </w:p>
    <w:p w:rsidR="00B11A36" w:rsidRDefault="00B11A36" w:rsidP="00B11A36">
      <w:pPr>
        <w:pStyle w:val="20"/>
        <w:numPr>
          <w:ilvl w:val="0"/>
          <w:numId w:val="2"/>
        </w:numPr>
        <w:shd w:val="clear" w:color="auto" w:fill="auto"/>
        <w:tabs>
          <w:tab w:val="left" w:pos="572"/>
        </w:tabs>
        <w:spacing w:line="288" w:lineRule="exact"/>
      </w:pPr>
      <w:r>
        <w:t>Какое значение, по мнению авторов текста, имеет экологическая проблема в современном мире? Какую причину значительных нагрузок на природу при развитии науки, техники, промышлен</w:t>
      </w:r>
      <w:r>
        <w:softHyphen/>
        <w:t>ности, транспорта называют авторы? Какие опасности появились в результате многовековой защиты человека от сюрпризов при</w:t>
      </w:r>
      <w:r>
        <w:softHyphen/>
        <w:t>роды?</w:t>
      </w:r>
    </w:p>
    <w:p w:rsidR="00B11A36" w:rsidRDefault="00B11A36" w:rsidP="00B11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11A36" w:rsidRDefault="00B11A36" w:rsidP="00B11A36">
      <w:pPr>
        <w:pStyle w:val="20"/>
        <w:numPr>
          <w:ilvl w:val="0"/>
          <w:numId w:val="2"/>
        </w:numPr>
        <w:shd w:val="clear" w:color="auto" w:fill="auto"/>
        <w:tabs>
          <w:tab w:val="left" w:pos="572"/>
        </w:tabs>
        <w:spacing w:after="363" w:line="295" w:lineRule="exact"/>
      </w:pPr>
      <w:r>
        <w:t>Как оценивают авторы «мир знаний» по возможностям воздейст</w:t>
      </w:r>
      <w:r>
        <w:softHyphen/>
        <w:t>вия на состояние окружающей среды? Приведите один пример (с пояснением), подтверждающий подобное воздействие, и один пример (с пояснением), опровергающий его.</w:t>
      </w:r>
    </w:p>
    <w:p w:rsidR="00B11A36" w:rsidRDefault="00B11A36" w:rsidP="00B11A36">
      <w:pPr>
        <w:pStyle w:val="20"/>
        <w:numPr>
          <w:ilvl w:val="0"/>
          <w:numId w:val="2"/>
        </w:numPr>
        <w:shd w:val="clear" w:color="auto" w:fill="auto"/>
        <w:tabs>
          <w:tab w:val="left" w:pos="572"/>
        </w:tabs>
        <w:spacing w:line="292" w:lineRule="exact"/>
      </w:pPr>
      <w:r>
        <w:t>Экологическая проблема относится к числу глобальных. Исполь</w:t>
      </w:r>
      <w:r>
        <w:softHyphen/>
        <w:t>зуя текст и обществоведческие знания, подтвердите двумя аргу</w:t>
      </w:r>
      <w:r>
        <w:softHyphen/>
        <w:t>ментами (объяснениями) необходимость совместных усилий госу</w:t>
      </w:r>
      <w:r>
        <w:softHyphen/>
        <w:t>дарств и народов в решении глобальных проблем.</w:t>
      </w:r>
    </w:p>
    <w:sectPr w:rsidR="00B11A36" w:rsidSect="00B11A36">
      <w:type w:val="continuous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571A5"/>
    <w:multiLevelType w:val="multilevel"/>
    <w:tmpl w:val="21B68AFC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7E5E15"/>
    <w:multiLevelType w:val="multilevel"/>
    <w:tmpl w:val="1F1AB1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03641C"/>
    <w:multiLevelType w:val="multilevel"/>
    <w:tmpl w:val="9CC6C6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D12883"/>
    <w:multiLevelType w:val="hybridMultilevel"/>
    <w:tmpl w:val="CD5CC798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875E4"/>
    <w:multiLevelType w:val="multilevel"/>
    <w:tmpl w:val="E4785A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162567"/>
    <w:multiLevelType w:val="multilevel"/>
    <w:tmpl w:val="1DEAFB4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6F7937"/>
    <w:multiLevelType w:val="multilevel"/>
    <w:tmpl w:val="11984B5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7D1279"/>
    <w:multiLevelType w:val="multilevel"/>
    <w:tmpl w:val="D3004C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3FF3111"/>
    <w:multiLevelType w:val="hybridMultilevel"/>
    <w:tmpl w:val="990014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E1583"/>
    <w:multiLevelType w:val="multilevel"/>
    <w:tmpl w:val="E5F8F5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3493ACE"/>
    <w:multiLevelType w:val="multilevel"/>
    <w:tmpl w:val="71DEBA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9"/>
  </w:num>
  <w:num w:numId="9">
    <w:abstractNumId w:val="1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02A"/>
    <w:rsid w:val="0021202A"/>
    <w:rsid w:val="004A024E"/>
    <w:rsid w:val="00563A94"/>
    <w:rsid w:val="00825F19"/>
    <w:rsid w:val="00B1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FD15D4"/>
  <w15:docId w15:val="{49F07042-5E04-4396-AA31-1A6B67A3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текст (30)_"/>
    <w:basedOn w:val="a0"/>
    <w:rsid w:val="00B11A3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0"/>
      <w:sz w:val="20"/>
      <w:szCs w:val="20"/>
      <w:u w:val="none"/>
    </w:rPr>
  </w:style>
  <w:style w:type="character" w:customStyle="1" w:styleId="300">
    <w:name w:val="Основной текст (30)"/>
    <w:basedOn w:val="30"/>
    <w:rsid w:val="00B11A3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09pt">
    <w:name w:val="Основной текст (30) + 9 pt;Малые прописные"/>
    <w:basedOn w:val="30"/>
    <w:rsid w:val="00B11A36"/>
    <w:rPr>
      <w:rFonts w:ascii="Microsoft Sans Serif" w:eastAsia="Microsoft Sans Serif" w:hAnsi="Microsoft Sans Serif" w:cs="Microsoft Sans Serif"/>
      <w:b w:val="0"/>
      <w:bCs w:val="0"/>
      <w:i/>
      <w:iCs/>
      <w:smallCaps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301">
    <w:name w:val="Основной текст (30) + Не курсив"/>
    <w:basedOn w:val="30"/>
    <w:rsid w:val="00B11A3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B11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A36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B11A36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B11A36"/>
    <w:rPr>
      <w:rFonts w:ascii="Times New Roman" w:eastAsia="Times New Roman" w:hAnsi="Times New Roman" w:cs="Times New Roman"/>
      <w:i/>
      <w:iCs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11A36"/>
    <w:pPr>
      <w:widowControl w:val="0"/>
      <w:shd w:val="clear" w:color="auto" w:fill="FFFFFF"/>
      <w:spacing w:after="0" w:line="0" w:lineRule="atLeast"/>
      <w:ind w:hanging="6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0">
    <w:name w:val="Основной текст (29)"/>
    <w:basedOn w:val="a"/>
    <w:link w:val="29"/>
    <w:rsid w:val="00B11A36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B11A36"/>
    <w:pPr>
      <w:ind w:left="720"/>
      <w:contextualSpacing/>
    </w:pPr>
  </w:style>
  <w:style w:type="character" w:customStyle="1" w:styleId="42">
    <w:name w:val="Основной текст (42)_"/>
    <w:basedOn w:val="a0"/>
    <w:rsid w:val="00B11A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20">
    <w:name w:val="Основной текст (42)"/>
    <w:basedOn w:val="42"/>
    <w:rsid w:val="00B11A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0pt">
    <w:name w:val="Основной текст (2) + 10 pt"/>
    <w:basedOn w:val="2"/>
    <w:rsid w:val="00B11A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B11A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Курсив"/>
    <w:basedOn w:val="2"/>
    <w:rsid w:val="00B11A3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B11A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85pt0">
    <w:name w:val="Основной текст (2) + 8;5 pt;Полужирный;Малые прописные"/>
    <w:basedOn w:val="2"/>
    <w:rsid w:val="00B11A3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4">
    <w:name w:val="Основной текст (44)_"/>
    <w:basedOn w:val="a0"/>
    <w:rsid w:val="004A02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40">
    <w:name w:val="Основной текст (44)"/>
    <w:basedOn w:val="44"/>
    <w:rsid w:val="004A02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41">
    <w:name w:val="Основной текст (44) + Малые прописные"/>
    <w:basedOn w:val="44"/>
    <w:rsid w:val="004A024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410pt">
    <w:name w:val="Основной текст (44) + 10 pt;Не полужирный"/>
    <w:basedOn w:val="44"/>
    <w:rsid w:val="004A02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7">
    <w:name w:val="Основной текст (47)_"/>
    <w:basedOn w:val="a0"/>
    <w:rsid w:val="004A02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70">
    <w:name w:val="Основной текст (47)"/>
    <w:basedOn w:val="47"/>
    <w:rsid w:val="004A02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471">
    <w:name w:val="Основной текст (47) + Малые прописные"/>
    <w:basedOn w:val="47"/>
    <w:rsid w:val="004A024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8">
    <w:name w:val="Колонтитул (8)_"/>
    <w:basedOn w:val="a0"/>
    <w:rsid w:val="004A02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80">
    <w:name w:val="Колонтитул (8)"/>
    <w:basedOn w:val="8"/>
    <w:rsid w:val="004A02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210pt0">
    <w:name w:val="Основной текст (2) + 10 pt;Малые прописные"/>
    <w:basedOn w:val="2"/>
    <w:rsid w:val="004A024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'Вариант 5'!$B$1</c:f>
              <c:strCache>
                <c:ptCount val="1"/>
                <c:pt idx="0">
                  <c:v>2015 г.</c:v>
                </c:pt>
              </c:strCache>
            </c:strRef>
          </c:tx>
          <c:invertIfNegative val="0"/>
          <c:cat>
            <c:strRef>
              <c:f>'Вариант 5'!$A$2:$A$6</c:f>
              <c:strCache>
                <c:ptCount val="5"/>
                <c:pt idx="0">
                  <c:v>Это поменяет мою жизнь</c:v>
                </c:pt>
                <c:pt idx="1">
                  <c:v>Это существенно изменит мою жизнь, но я смогу приспособиться</c:v>
                </c:pt>
                <c:pt idx="2">
                  <c:v>Это мало что поменяет в моей жизни</c:v>
                </c:pt>
                <c:pt idx="3">
                  <c:v>Это ничего не изменит в моей жизни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'Вариант 5'!$B$2:$B$6</c:f>
              <c:numCache>
                <c:formatCode>General</c:formatCode>
                <c:ptCount val="5"/>
                <c:pt idx="0">
                  <c:v>5</c:v>
                </c:pt>
                <c:pt idx="1">
                  <c:v>25</c:v>
                </c:pt>
                <c:pt idx="2">
                  <c:v>31</c:v>
                </c:pt>
                <c:pt idx="3">
                  <c:v>36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B9-4229-8EC6-DF835FE6FB92}"/>
            </c:ext>
          </c:extLst>
        </c:ser>
        <c:ser>
          <c:idx val="1"/>
          <c:order val="1"/>
          <c:tx>
            <c:strRef>
              <c:f>'Вариант 5'!$C$1</c:f>
              <c:strCache>
                <c:ptCount val="1"/>
                <c:pt idx="0">
                  <c:v>2018 г.</c:v>
                </c:pt>
              </c:strCache>
            </c:strRef>
          </c:tx>
          <c:invertIfNegative val="0"/>
          <c:cat>
            <c:strRef>
              <c:f>'Вариант 5'!$A$2:$A$6</c:f>
              <c:strCache>
                <c:ptCount val="5"/>
                <c:pt idx="0">
                  <c:v>Это поменяет мою жизнь</c:v>
                </c:pt>
                <c:pt idx="1">
                  <c:v>Это существенно изменит мою жизнь, но я смогу приспособиться</c:v>
                </c:pt>
                <c:pt idx="2">
                  <c:v>Это мало что поменяет в моей жизни</c:v>
                </c:pt>
                <c:pt idx="3">
                  <c:v>Это ничего не изменит в моей жизни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'Вариант 5'!$C$2:$C$6</c:f>
              <c:numCache>
                <c:formatCode>General</c:formatCode>
                <c:ptCount val="5"/>
                <c:pt idx="0">
                  <c:v>9</c:v>
                </c:pt>
                <c:pt idx="1">
                  <c:v>36</c:v>
                </c:pt>
                <c:pt idx="2">
                  <c:v>30</c:v>
                </c:pt>
                <c:pt idx="3">
                  <c:v>21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B9-4229-8EC6-DF835FE6FB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3740672"/>
        <c:axId val="165134336"/>
      </c:barChart>
      <c:catAx>
        <c:axId val="1637406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5134336"/>
        <c:crosses val="autoZero"/>
        <c:auto val="1"/>
        <c:lblAlgn val="ctr"/>
        <c:lblOffset val="100"/>
        <c:noMultiLvlLbl val="0"/>
      </c:catAx>
      <c:valAx>
        <c:axId val="165134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374067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Пользователь</cp:lastModifiedBy>
  <cp:revision>2</cp:revision>
  <dcterms:created xsi:type="dcterms:W3CDTF">2023-03-12T16:56:00Z</dcterms:created>
  <dcterms:modified xsi:type="dcterms:W3CDTF">2023-03-12T16:56:00Z</dcterms:modified>
</cp:coreProperties>
</file>